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锡林郭勒盟建设工程施工图审查中心有限公司2024年度市场化公开招聘技术性审查人员报名登记表</w:t>
      </w: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报名序号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tbl>
      <w:tblPr>
        <w:tblStyle w:val="2"/>
        <w:tblW w:w="907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236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1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岗位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称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兴趣特长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20" w:type="dxa"/>
            <w:gridSpan w:val="2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216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7817" w:type="dxa"/>
            <w:gridSpan w:val="24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与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岗位相关的实践经历或取得的成    绩</w:t>
            </w:r>
          </w:p>
        </w:tc>
        <w:tc>
          <w:tcPr>
            <w:tcW w:w="7817" w:type="dxa"/>
            <w:gridSpan w:val="24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7817" w:type="dxa"/>
            <w:gridSpan w:val="24"/>
            <w:noWrap w:val="0"/>
            <w:vAlign w:val="bottom"/>
          </w:tcPr>
          <w:p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21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7817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420"/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；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     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人员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</w:t>
            </w:r>
          </w:p>
        </w:tc>
        <w:tc>
          <w:tcPr>
            <w:tcW w:w="7817" w:type="dxa"/>
            <w:gridSpan w:val="24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本人填写的信息及提供的材料均合法、真实、有效，符合应聘岗位所需的资格条件。如有弄虚作假或填写失实、失误，承诺自动放弃考核、面试或录取聘用资格。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证所填报的手机号码在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通讯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否则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错过重要信息而影响聘用的，责任自负。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315" w:firstLineChars="150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如被确定为面试对象，无重大事故不得缺席面试，否则视为自动弃权。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报名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人员签名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                   </w:t>
            </w: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 xml:space="preserve"> 年      月      日</w:t>
            </w:r>
          </w:p>
        </w:tc>
      </w:tr>
    </w:tbl>
    <w:p>
      <w:pPr>
        <w:spacing w:line="240" w:lineRule="exact"/>
        <w:ind w:left="-359" w:leftChars="-171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</w:p>
    <w:p>
      <w:pPr>
        <w:spacing w:line="240" w:lineRule="exact"/>
        <w:ind w:left="-210" w:leftChars="-100" w:right="-687" w:rightChars="-327"/>
        <w:rPr>
          <w:rFonts w:hint="eastAsia" w:ascii="Times New Roman" w:eastAsiaTheme="minorEastAsia"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说明</w:t>
      </w:r>
      <w:r>
        <w:rPr>
          <w:rFonts w:hint="eastAsia" w:ascii="Times New Roman"/>
          <w:bCs/>
          <w:color w:val="auto"/>
          <w:kern w:val="2"/>
          <w:sz w:val="21"/>
          <w:szCs w:val="21"/>
          <w:lang w:eastAsia="zh-CN"/>
        </w:rPr>
        <w:t>：</w:t>
      </w:r>
    </w:p>
    <w:p>
      <w:pPr>
        <w:spacing w:line="240" w:lineRule="exact"/>
        <w:ind w:left="-210" w:leftChars="-100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1、报名序号由工作人员填写；</w:t>
      </w:r>
    </w:p>
    <w:p>
      <w:pPr>
        <w:numPr>
          <w:ilvl w:val="0"/>
          <w:numId w:val="2"/>
        </w:numPr>
        <w:spacing w:line="240" w:lineRule="exact"/>
        <w:ind w:left="-210" w:leftChars="-100" w:right="-687" w:rightChars="-327"/>
        <w:rPr>
          <w:rFonts w:hint="eastAsia" w:ascii="Times New Roman"/>
          <w:bCs/>
          <w:color w:val="auto"/>
          <w:kern w:val="2"/>
          <w:sz w:val="21"/>
          <w:szCs w:val="21"/>
        </w:rPr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报名人员必须如实填写以上内容，如填报虚假信息者，取消面试或录取聘用资格；</w:t>
      </w:r>
    </w:p>
    <w:p>
      <w:pPr>
        <w:numPr>
          <w:ilvl w:val="0"/>
          <w:numId w:val="2"/>
        </w:numPr>
        <w:spacing w:line="240" w:lineRule="exact"/>
        <w:ind w:left="-210" w:leftChars="-100" w:right="-687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资格审查合格的，由招聘单位留存此表，并由报名人员现场登记确认；</w:t>
      </w:r>
    </w:p>
    <w:p>
      <w:pPr>
        <w:numPr>
          <w:ilvl w:val="0"/>
          <w:numId w:val="2"/>
        </w:numPr>
        <w:spacing w:line="240" w:lineRule="exact"/>
        <w:ind w:left="-210" w:leftChars="-100" w:right="-687" w:rightChars="-327"/>
      </w:pPr>
      <w:r>
        <w:rPr>
          <w:rFonts w:hint="eastAsia" w:ascii="Times New Roman"/>
          <w:bCs/>
          <w:color w:val="auto"/>
          <w:kern w:val="2"/>
          <w:sz w:val="21"/>
          <w:szCs w:val="21"/>
        </w:rPr>
        <w:t>如有成果、成绩等其他要说明的情况可另附纸。</w:t>
      </w: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640A4"/>
    <w:multiLevelType w:val="singleLevel"/>
    <w:tmpl w:val="867640A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2FBE388"/>
    <w:multiLevelType w:val="singleLevel"/>
    <w:tmpl w:val="62FBE3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5C6E4D0A"/>
    <w:rsid w:val="5C6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2024-01-26T02:05:00Z</dcterms:created>
  <dc:creator>李晓</dc:creator>
  <cp:lastModifiedBy>李晓</cp:lastModifiedBy>
  <dcterms:modified xsi:type="dcterms:W3CDTF">2024-01-26T02:05:27Z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5B9CB6EC34664CA6BF656714ECA4D4DA_11</vt:lpwstr>
  </property>
</Properties>
</file>